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83" w:rsidRDefault="00A36783" w:rsidP="00A36783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Муниципальное бюджетное общеобразовательное учреждение</w:t>
      </w:r>
    </w:p>
    <w:p w:rsidR="00A36783" w:rsidRDefault="00A36783" w:rsidP="00A3678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A36783" w:rsidRDefault="00A36783" w:rsidP="00A36783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A36783" w:rsidTr="00A36783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A36783" w:rsidRDefault="00A36783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A36783" w:rsidRDefault="00A36783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A36783" w:rsidRDefault="00A36783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A36783" w:rsidRDefault="00A36783" w:rsidP="00A36783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36783" w:rsidRDefault="00A36783" w:rsidP="00A36783">
      <w:pPr>
        <w:shd w:val="clear" w:color="auto" w:fill="FFFFFF"/>
        <w:rPr>
          <w:i/>
          <w:sz w:val="24"/>
          <w:szCs w:val="24"/>
        </w:rPr>
      </w:pPr>
    </w:p>
    <w:p w:rsidR="00A36783" w:rsidRDefault="00A36783" w:rsidP="00A36783">
      <w:pPr>
        <w:shd w:val="clear" w:color="auto" w:fill="FFFFFF"/>
        <w:rPr>
          <w:i/>
          <w:sz w:val="24"/>
          <w:szCs w:val="24"/>
        </w:rPr>
      </w:pPr>
    </w:p>
    <w:p w:rsidR="00A36783" w:rsidRDefault="00A36783" w:rsidP="00A36783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A36783" w:rsidRDefault="00A36783" w:rsidP="00A367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A36783" w:rsidRDefault="00A36783" w:rsidP="00A367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A36783" w:rsidRDefault="00A36783" w:rsidP="00A367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6783" w:rsidRDefault="00A36783" w:rsidP="00A3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A36783" w:rsidRDefault="00A36783" w:rsidP="00A3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«Обществознание»</w:t>
      </w:r>
    </w:p>
    <w:p w:rsidR="00A36783" w:rsidRDefault="00A36783" w:rsidP="00A3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A36783" w:rsidRDefault="00A36783" w:rsidP="00A36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(базовый  уровень)</w:t>
      </w:r>
    </w:p>
    <w:p w:rsidR="00A36783" w:rsidRDefault="00A36783" w:rsidP="00A3678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A36783" w:rsidRDefault="00A36783" w:rsidP="00A3678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Смольник Виктория Владимировна</w:t>
      </w:r>
    </w:p>
    <w:p w:rsidR="00A36783" w:rsidRDefault="00A36783" w:rsidP="00A36783">
      <w:pPr>
        <w:shd w:val="clear" w:color="auto" w:fill="FFFFFF"/>
        <w:tabs>
          <w:tab w:val="left" w:pos="6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Учитель обществознания</w:t>
      </w:r>
    </w:p>
    <w:p w:rsidR="00A36783" w:rsidRDefault="00A36783" w:rsidP="00A36783">
      <w:pPr>
        <w:shd w:val="clear" w:color="auto" w:fill="FFFFFF"/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36783" w:rsidRDefault="00A36783" w:rsidP="00A36783">
      <w:pPr>
        <w:shd w:val="clear" w:color="auto" w:fill="FFFFFF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A36783" w:rsidRDefault="00A36783" w:rsidP="00A36783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A36783" w:rsidRDefault="00A36783">
      <w:pPr>
        <w:pStyle w:val="Heading1"/>
        <w:spacing w:before="70" w:line="240" w:lineRule="auto"/>
        <w:ind w:left="1283" w:right="2247"/>
        <w:jc w:val="center"/>
      </w:pPr>
    </w:p>
    <w:p w:rsidR="00A36783" w:rsidRDefault="00A36783">
      <w:pPr>
        <w:pStyle w:val="Heading1"/>
        <w:spacing w:before="70" w:line="240" w:lineRule="auto"/>
        <w:ind w:left="1283" w:right="2247"/>
        <w:jc w:val="center"/>
      </w:pPr>
    </w:p>
    <w:p w:rsidR="00A36783" w:rsidRDefault="00A36783">
      <w:pPr>
        <w:pStyle w:val="Heading1"/>
        <w:spacing w:before="70" w:line="240" w:lineRule="auto"/>
        <w:ind w:left="1283" w:right="2247"/>
        <w:jc w:val="center"/>
      </w:pPr>
    </w:p>
    <w:p w:rsidR="00A36783" w:rsidRDefault="00A36783">
      <w:pPr>
        <w:pStyle w:val="Heading1"/>
        <w:spacing w:before="70" w:line="240" w:lineRule="auto"/>
        <w:ind w:left="1283" w:right="2247"/>
        <w:jc w:val="center"/>
      </w:pPr>
    </w:p>
    <w:p w:rsidR="00A36783" w:rsidRDefault="00A36783">
      <w:pPr>
        <w:pStyle w:val="Heading1"/>
        <w:spacing w:before="70" w:line="240" w:lineRule="auto"/>
        <w:ind w:left="1283" w:right="2247"/>
        <w:jc w:val="center"/>
      </w:pPr>
    </w:p>
    <w:p w:rsidR="00D24C56" w:rsidRDefault="0076483A">
      <w:pPr>
        <w:pStyle w:val="Heading1"/>
        <w:spacing w:before="70" w:line="240" w:lineRule="auto"/>
        <w:ind w:left="1283" w:right="2247"/>
        <w:jc w:val="center"/>
      </w:pPr>
      <w:r>
        <w:t>Содержание</w:t>
      </w:r>
    </w:p>
    <w:p w:rsidR="00D24C56" w:rsidRDefault="00D24C56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952"/>
        <w:gridCol w:w="994"/>
      </w:tblGrid>
      <w:tr w:rsidR="00D24C56">
        <w:trPr>
          <w:trHeight w:val="580"/>
        </w:trPr>
        <w:tc>
          <w:tcPr>
            <w:tcW w:w="1102" w:type="dxa"/>
          </w:tcPr>
          <w:p w:rsidR="00D24C56" w:rsidRDefault="0076483A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</w:t>
            </w:r>
            <w:r>
              <w:rPr>
                <w:b/>
                <w:spacing w:val="-2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952" w:type="dxa"/>
          </w:tcPr>
          <w:p w:rsidR="00D24C56" w:rsidRDefault="0076483A">
            <w:pPr>
              <w:pStyle w:val="TableParagraph"/>
              <w:spacing w:before="109"/>
              <w:ind w:left="2137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994" w:type="dxa"/>
          </w:tcPr>
          <w:p w:rsidR="00D24C56" w:rsidRDefault="0076483A">
            <w:pPr>
              <w:pStyle w:val="TableParagraph"/>
              <w:spacing w:before="10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D24C56">
        <w:trPr>
          <w:trHeight w:val="578"/>
        </w:trPr>
        <w:tc>
          <w:tcPr>
            <w:tcW w:w="1102" w:type="dxa"/>
          </w:tcPr>
          <w:p w:rsidR="00D24C56" w:rsidRDefault="0076483A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952" w:type="dxa"/>
          </w:tcPr>
          <w:p w:rsidR="00D24C56" w:rsidRDefault="0076483A">
            <w:pPr>
              <w:pStyle w:val="TableParagraph"/>
              <w:ind w:left="107" w:right="1194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</w:p>
        </w:tc>
        <w:tc>
          <w:tcPr>
            <w:tcW w:w="994" w:type="dxa"/>
          </w:tcPr>
          <w:p w:rsidR="00D24C56" w:rsidRDefault="0076483A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4C56">
        <w:trPr>
          <w:trHeight w:val="580"/>
        </w:trPr>
        <w:tc>
          <w:tcPr>
            <w:tcW w:w="1102" w:type="dxa"/>
          </w:tcPr>
          <w:p w:rsidR="00D24C56" w:rsidRDefault="0076483A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952" w:type="dxa"/>
          </w:tcPr>
          <w:p w:rsidR="00D24C56" w:rsidRDefault="0076483A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pacing w:val="-6"/>
                <w:sz w:val="24"/>
              </w:rPr>
              <w:t>Содержание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предмета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i/>
                <w:spacing w:val="-6"/>
                <w:sz w:val="24"/>
              </w:rPr>
              <w:t>«</w:t>
            </w:r>
            <w:r>
              <w:rPr>
                <w:spacing w:val="-6"/>
                <w:sz w:val="24"/>
              </w:rPr>
              <w:t>Обществознание</w:t>
            </w:r>
            <w:r>
              <w:rPr>
                <w:i/>
                <w:spacing w:val="-6"/>
                <w:sz w:val="24"/>
              </w:rPr>
              <w:t>»</w:t>
            </w:r>
          </w:p>
        </w:tc>
        <w:tc>
          <w:tcPr>
            <w:tcW w:w="994" w:type="dxa"/>
          </w:tcPr>
          <w:p w:rsidR="00D24C56" w:rsidRDefault="0076483A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24C56">
        <w:trPr>
          <w:trHeight w:val="578"/>
        </w:trPr>
        <w:tc>
          <w:tcPr>
            <w:tcW w:w="1102" w:type="dxa"/>
          </w:tcPr>
          <w:p w:rsidR="00D24C56" w:rsidRDefault="0076483A">
            <w:pPr>
              <w:pStyle w:val="TableParagraph"/>
              <w:spacing w:before="1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952" w:type="dxa"/>
          </w:tcPr>
          <w:p w:rsidR="00D24C56" w:rsidRDefault="0076483A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освоение каждой темы</w:t>
            </w:r>
          </w:p>
        </w:tc>
        <w:tc>
          <w:tcPr>
            <w:tcW w:w="994" w:type="dxa"/>
          </w:tcPr>
          <w:p w:rsidR="00D24C56" w:rsidRDefault="0076483A">
            <w:pPr>
              <w:pStyle w:val="TableParagraph"/>
              <w:spacing w:before="104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D24C56" w:rsidRDefault="00D24C56">
      <w:pPr>
        <w:rPr>
          <w:sz w:val="24"/>
        </w:rPr>
        <w:sectPr w:rsidR="00D24C56">
          <w:pgSz w:w="11910" w:h="16840"/>
          <w:pgMar w:top="760" w:right="460" w:bottom="280" w:left="920" w:header="720" w:footer="720" w:gutter="0"/>
          <w:cols w:space="720"/>
        </w:sectPr>
      </w:pPr>
    </w:p>
    <w:p w:rsidR="00D24C56" w:rsidRDefault="0076483A">
      <w:pPr>
        <w:spacing w:before="66" w:line="274" w:lineRule="exact"/>
        <w:ind w:left="920" w:firstLine="372"/>
        <w:jc w:val="both"/>
        <w:rPr>
          <w:b/>
          <w:sz w:val="24"/>
        </w:rPr>
      </w:pPr>
      <w:r>
        <w:rPr>
          <w:b/>
          <w:sz w:val="24"/>
        </w:rPr>
        <w:lastRenderedPageBreak/>
        <w:t>1.Планируемые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результаты  освоения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 «Обществознание»</w:t>
      </w:r>
    </w:p>
    <w:p w:rsidR="00D24C56" w:rsidRDefault="0076483A">
      <w:pPr>
        <w:pStyle w:val="a3"/>
        <w:ind w:left="212" w:right="391" w:firstLine="708"/>
        <w:jc w:val="both"/>
        <w:rPr>
          <w:b/>
        </w:rPr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6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2"/>
        </w:rPr>
        <w:t xml:space="preserve"> </w:t>
      </w: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b/>
        </w:rPr>
        <w:t>.</w:t>
      </w:r>
    </w:p>
    <w:p w:rsidR="00D24C56" w:rsidRDefault="0076483A">
      <w:pPr>
        <w:pStyle w:val="Heading1"/>
        <w:spacing w:before="3"/>
      </w:pP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528"/>
        </w:tabs>
        <w:ind w:right="386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579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D24C56" w:rsidRDefault="0076483A">
      <w:pPr>
        <w:pStyle w:val="a4"/>
        <w:numPr>
          <w:ilvl w:val="0"/>
          <w:numId w:val="3"/>
        </w:numPr>
        <w:tabs>
          <w:tab w:val="left" w:pos="473"/>
        </w:tabs>
        <w:ind w:left="472" w:right="0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488"/>
        </w:tabs>
        <w:ind w:right="38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718"/>
        </w:tabs>
        <w:ind w:right="38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толерантное созна</w:t>
      </w:r>
      <w:r>
        <w:rPr>
          <w:sz w:val="24"/>
        </w:rPr>
        <w:t>ние и поведение в поликультурном мире, готовность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 явлениям;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608"/>
        </w:tabs>
        <w:ind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</w:t>
      </w:r>
      <w:r>
        <w:rPr>
          <w:sz w:val="24"/>
        </w:rPr>
        <w:t>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473"/>
        </w:tabs>
        <w:ind w:left="472" w:right="0" w:hanging="261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478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701"/>
        </w:tabs>
        <w:ind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629"/>
        </w:tabs>
        <w:ind w:right="386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</w:t>
      </w:r>
      <w:r>
        <w:rPr>
          <w:sz w:val="24"/>
        </w:rPr>
        <w:t xml:space="preserve">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634"/>
        </w:tabs>
        <w:ind w:right="387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</w:t>
      </w:r>
      <w:r>
        <w:rPr>
          <w:sz w:val="24"/>
        </w:rPr>
        <w:t>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742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D24C56" w:rsidRDefault="0076483A">
      <w:pPr>
        <w:pStyle w:val="a4"/>
        <w:numPr>
          <w:ilvl w:val="0"/>
          <w:numId w:val="3"/>
        </w:numPr>
        <w:tabs>
          <w:tab w:val="left" w:pos="833"/>
        </w:tabs>
        <w:ind w:right="38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</w:t>
      </w:r>
      <w:r>
        <w:rPr>
          <w:sz w:val="24"/>
        </w:rPr>
        <w:t>льности;</w:t>
      </w:r>
    </w:p>
    <w:p w:rsidR="00D24C56" w:rsidRDefault="0076483A">
      <w:pPr>
        <w:pStyle w:val="a4"/>
        <w:numPr>
          <w:ilvl w:val="0"/>
          <w:numId w:val="3"/>
        </w:numPr>
        <w:tabs>
          <w:tab w:val="left" w:pos="641"/>
        </w:tabs>
        <w:ind w:right="387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жизни.</w:t>
      </w:r>
    </w:p>
    <w:p w:rsidR="00D24C56" w:rsidRDefault="0076483A">
      <w:pPr>
        <w:pStyle w:val="Heading1"/>
      </w:pP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результаты: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533"/>
        </w:tabs>
        <w:ind w:right="38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цели деятельности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контролир</w:t>
      </w:r>
      <w:r>
        <w:rPr>
          <w:sz w:val="24"/>
        </w:rPr>
        <w:t>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D24C56" w:rsidRDefault="00D24C56">
      <w:pPr>
        <w:jc w:val="both"/>
        <w:rPr>
          <w:sz w:val="24"/>
        </w:rPr>
        <w:sectPr w:rsidR="00D24C56">
          <w:pgSz w:w="11910" w:h="16840"/>
          <w:pgMar w:top="1040" w:right="460" w:bottom="280" w:left="920" w:header="720" w:footer="720" w:gutter="0"/>
          <w:cols w:space="720"/>
        </w:sectPr>
      </w:pPr>
    </w:p>
    <w:p w:rsidR="00D24C56" w:rsidRDefault="0076483A">
      <w:pPr>
        <w:pStyle w:val="a4"/>
        <w:numPr>
          <w:ilvl w:val="0"/>
          <w:numId w:val="2"/>
        </w:numPr>
        <w:tabs>
          <w:tab w:val="left" w:pos="524"/>
        </w:tabs>
        <w:spacing w:before="65"/>
        <w:ind w:firstLine="0"/>
        <w:jc w:val="both"/>
        <w:rPr>
          <w:sz w:val="24"/>
        </w:rPr>
      </w:pPr>
      <w:r>
        <w:rPr>
          <w:sz w:val="24"/>
        </w:rPr>
        <w:lastRenderedPageBreak/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519"/>
        </w:tabs>
        <w:ind w:right="387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492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 по</w:t>
      </w:r>
      <w:r>
        <w:rPr>
          <w:sz w:val="24"/>
        </w:rPr>
        <w:t>лучения необходимой информации из словарей разных типов,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509"/>
        </w:tabs>
        <w:ind w:right="389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 коммуникативных и организационных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476"/>
        </w:tabs>
        <w:ind w:left="475" w:right="0" w:hanging="26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610"/>
        </w:tabs>
        <w:ind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478"/>
        </w:tabs>
        <w:ind w:right="386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D24C56" w:rsidRDefault="0076483A">
      <w:pPr>
        <w:pStyle w:val="a4"/>
        <w:numPr>
          <w:ilvl w:val="0"/>
          <w:numId w:val="2"/>
        </w:numPr>
        <w:tabs>
          <w:tab w:val="left" w:pos="550"/>
        </w:tabs>
        <w:ind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D24C56" w:rsidRDefault="0076483A">
      <w:pPr>
        <w:pStyle w:val="Heading1"/>
        <w:spacing w:before="3"/>
      </w:pPr>
      <w:r>
        <w:t>Предметные</w:t>
      </w:r>
      <w:r>
        <w:rPr>
          <w:spacing w:val="58"/>
        </w:rPr>
        <w:t xml:space="preserve"> </w:t>
      </w:r>
      <w:r>
        <w:t>результаты: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495"/>
        </w:tabs>
        <w:ind w:right="38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обществе как целостной развивающейся системе в 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</w:t>
      </w:r>
      <w:r>
        <w:rPr>
          <w:sz w:val="24"/>
        </w:rPr>
        <w:t>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сфер и институтов;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473"/>
        </w:tabs>
        <w:ind w:left="472" w:right="0" w:hanging="261"/>
        <w:jc w:val="both"/>
        <w:rPr>
          <w:sz w:val="24"/>
        </w:rPr>
      </w:pPr>
      <w:r>
        <w:rPr>
          <w:sz w:val="24"/>
        </w:rPr>
        <w:t>владение базовым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528"/>
        </w:tabs>
        <w:ind w:right="39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 выявлять причинно-следственные, функциональные, иерархические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и процессов;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557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</w:t>
      </w:r>
      <w:r>
        <w:rPr>
          <w:sz w:val="24"/>
        </w:rPr>
        <w:t>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сообщества в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473"/>
        </w:tabs>
        <w:ind w:left="472" w:right="0" w:hanging="261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методах познания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512"/>
        </w:tabs>
        <w:ind w:right="387" w:firstLine="0"/>
        <w:jc w:val="both"/>
        <w:rPr>
          <w:sz w:val="24"/>
        </w:rPr>
      </w:pPr>
      <w:r>
        <w:rPr>
          <w:sz w:val="24"/>
        </w:rPr>
        <w:t>владение умениями применять полученные знания в повседневной жизни, 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D24C56" w:rsidRDefault="0076483A">
      <w:pPr>
        <w:pStyle w:val="a4"/>
        <w:numPr>
          <w:ilvl w:val="0"/>
          <w:numId w:val="1"/>
        </w:numPr>
        <w:tabs>
          <w:tab w:val="left" w:pos="656"/>
        </w:tabs>
        <w:ind w:right="38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источниках различного типа для реконструкции недостающих звеньев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</w:t>
      </w:r>
      <w:r>
        <w:rPr>
          <w:sz w:val="24"/>
        </w:rPr>
        <w:t>ого развития.</w:t>
      </w:r>
    </w:p>
    <w:p w:rsidR="00D24C56" w:rsidRDefault="00D24C56">
      <w:pPr>
        <w:jc w:val="both"/>
        <w:rPr>
          <w:sz w:val="24"/>
        </w:rPr>
        <w:sectPr w:rsidR="00D24C56">
          <w:pgSz w:w="11910" w:h="16840"/>
          <w:pgMar w:top="760" w:right="460" w:bottom="280" w:left="920" w:header="720" w:footer="720" w:gutter="0"/>
          <w:cols w:space="720"/>
        </w:sectPr>
      </w:pPr>
    </w:p>
    <w:p w:rsidR="00D24C56" w:rsidRDefault="0076483A">
      <w:pPr>
        <w:pStyle w:val="Heading1"/>
        <w:numPr>
          <w:ilvl w:val="1"/>
          <w:numId w:val="1"/>
        </w:numPr>
        <w:tabs>
          <w:tab w:val="left" w:pos="1114"/>
        </w:tabs>
        <w:spacing w:before="66" w:line="240" w:lineRule="auto"/>
        <w:ind w:right="3452" w:firstLine="12"/>
        <w:jc w:val="both"/>
      </w:pPr>
      <w:r>
        <w:lastRenderedPageBreak/>
        <w:t>Содержание учебного предмета «Обществознание»</w:t>
      </w:r>
      <w:r>
        <w:rPr>
          <w:spacing w:val="1"/>
        </w:rPr>
        <w:t xml:space="preserve"> </w:t>
      </w:r>
      <w:r>
        <w:t>1.Человек.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отношений</w:t>
      </w:r>
    </w:p>
    <w:p w:rsidR="00D24C56" w:rsidRDefault="0076483A">
      <w:pPr>
        <w:pStyle w:val="a3"/>
        <w:ind w:left="212" w:right="385"/>
        <w:jc w:val="both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массовая, элитарная; молодежная субкультура, контркультура. Многообразие и диалог культур.</w:t>
      </w:r>
      <w:r>
        <w:rPr>
          <w:spacing w:val="-57"/>
        </w:rPr>
        <w:t xml:space="preserve"> </w:t>
      </w:r>
      <w:r>
        <w:t>Мораль.</w:t>
      </w:r>
      <w:r>
        <w:rPr>
          <w:spacing w:val="57"/>
        </w:rPr>
        <w:t xml:space="preserve"> </w:t>
      </w:r>
      <w:r>
        <w:t>Нравственная</w:t>
      </w:r>
      <w:r>
        <w:rPr>
          <w:spacing w:val="57"/>
        </w:rPr>
        <w:t xml:space="preserve"> </w:t>
      </w:r>
      <w:r>
        <w:t>культура.</w:t>
      </w:r>
      <w:r>
        <w:rPr>
          <w:spacing w:val="60"/>
        </w:rPr>
        <w:t xml:space="preserve"> </w:t>
      </w:r>
      <w:r>
        <w:t>Искусство,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основные</w:t>
      </w:r>
      <w:r>
        <w:rPr>
          <w:spacing w:val="57"/>
        </w:rPr>
        <w:t xml:space="preserve"> </w:t>
      </w:r>
      <w:r>
        <w:t>функции.</w:t>
      </w:r>
      <w:r>
        <w:rPr>
          <w:spacing w:val="57"/>
        </w:rPr>
        <w:t xml:space="preserve"> </w:t>
      </w:r>
      <w:r>
        <w:t>Религия.</w:t>
      </w:r>
      <w:r>
        <w:rPr>
          <w:spacing w:val="57"/>
        </w:rPr>
        <w:t xml:space="preserve"> </w:t>
      </w:r>
      <w:r>
        <w:t>Мировые</w:t>
      </w:r>
      <w:r>
        <w:rPr>
          <w:spacing w:val="-58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t>.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индивида,</w:t>
      </w:r>
      <w:r>
        <w:rPr>
          <w:spacing w:val="1"/>
        </w:rPr>
        <w:t xml:space="preserve"> </w:t>
      </w:r>
      <w:r>
        <w:t>агенты</w:t>
      </w:r>
      <w:r>
        <w:rPr>
          <w:spacing w:val="1"/>
        </w:rPr>
        <w:t xml:space="preserve"> </w:t>
      </w:r>
      <w:r>
        <w:t>(институты)</w:t>
      </w:r>
      <w:r>
        <w:rPr>
          <w:spacing w:val="1"/>
        </w:rPr>
        <w:t xml:space="preserve"> </w:t>
      </w:r>
      <w:r>
        <w:t>социализации. Мышление, формы и методы мышления. Мышление и деятельность. Мотивация</w:t>
      </w:r>
      <w:r>
        <w:rPr>
          <w:spacing w:val="1"/>
        </w:rPr>
        <w:t xml:space="preserve"> </w:t>
      </w:r>
      <w:r>
        <w:t>деятельности, потребности и интересы. Свобода и необходимость в человеческой деятельности.</w:t>
      </w:r>
      <w:r>
        <w:rPr>
          <w:spacing w:val="-57"/>
        </w:rPr>
        <w:t xml:space="preserve"> </w:t>
      </w:r>
      <w:r>
        <w:t>Познание мира. Формы познания. Поняти</w:t>
      </w:r>
      <w:r>
        <w:t>е истины, ее критерии. Абсолютная, относительная</w:t>
      </w:r>
      <w:r>
        <w:rPr>
          <w:spacing w:val="1"/>
        </w:rPr>
        <w:t xml:space="preserve"> </w:t>
      </w:r>
      <w:r>
        <w:t>истина.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Общественное и</w:t>
      </w:r>
      <w:r>
        <w:rPr>
          <w:spacing w:val="1"/>
        </w:rPr>
        <w:t xml:space="preserve"> </w:t>
      </w:r>
      <w:r>
        <w:t>индивидуальное сознание. Мировоззрение, его типы. Самосознание</w:t>
      </w:r>
      <w:r>
        <w:rPr>
          <w:spacing w:val="60"/>
        </w:rPr>
        <w:t xml:space="preserve"> </w:t>
      </w:r>
      <w:r>
        <w:t>индивида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</w:t>
      </w:r>
      <w:r>
        <w:t>зования.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 института. Общественная значимость и личностный смысл образования.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 навыки</w:t>
      </w:r>
      <w:r>
        <w:rPr>
          <w:spacing w:val="3"/>
        </w:rPr>
        <w:t xml:space="preserve"> </w:t>
      </w:r>
      <w:r>
        <w:t>людей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информационного общества.</w:t>
      </w:r>
    </w:p>
    <w:p w:rsidR="00D24C56" w:rsidRDefault="0076483A">
      <w:pPr>
        <w:pStyle w:val="Heading1"/>
        <w:numPr>
          <w:ilvl w:val="1"/>
          <w:numId w:val="1"/>
        </w:numPr>
        <w:tabs>
          <w:tab w:val="left" w:pos="1102"/>
        </w:tabs>
        <w:ind w:left="1101" w:hanging="182"/>
        <w:jc w:val="both"/>
      </w:pPr>
      <w:r>
        <w:t>Общество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сложная динамическая</w:t>
      </w:r>
      <w:r>
        <w:rPr>
          <w:spacing w:val="-1"/>
        </w:rPr>
        <w:t xml:space="preserve"> </w:t>
      </w:r>
      <w:r>
        <w:t>система</w:t>
      </w:r>
    </w:p>
    <w:p w:rsidR="00D24C56" w:rsidRDefault="0076483A">
      <w:pPr>
        <w:pStyle w:val="a3"/>
        <w:ind w:left="212" w:right="386"/>
        <w:jc w:val="both"/>
      </w:pPr>
      <w:r>
        <w:t>Системное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подсистемы.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общественные отношения. Основные институты общества. </w:t>
      </w:r>
      <w:proofErr w:type="spellStart"/>
      <w:r>
        <w:t>Многовариантность</w:t>
      </w:r>
      <w:proofErr w:type="spellEnd"/>
      <w:r>
        <w:t xml:space="preserve"> общественного</w:t>
      </w:r>
      <w:r>
        <w:rPr>
          <w:spacing w:val="1"/>
        </w:rPr>
        <w:t xml:space="preserve"> </w:t>
      </w:r>
      <w:r>
        <w:t>развития. Эволюция и революция как формы социального изменения. Основные направления</w:t>
      </w:r>
      <w:r>
        <w:rPr>
          <w:spacing w:val="1"/>
        </w:rPr>
        <w:t xml:space="preserve"> </w:t>
      </w:r>
      <w:r>
        <w:t>общественного развития: общественны</w:t>
      </w:r>
      <w:r>
        <w:t>й прогресс, общественный регресс. Формы социального</w:t>
      </w:r>
      <w:r>
        <w:rPr>
          <w:spacing w:val="1"/>
        </w:rPr>
        <w:t xml:space="preserve"> </w:t>
      </w:r>
      <w:r>
        <w:t>прогресса: реформа, революция. Процессы глобализации. Основные направления глобализации.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глобализации. Общество и</w:t>
      </w:r>
      <w:r>
        <w:rPr>
          <w:spacing w:val="-1"/>
        </w:rPr>
        <w:t xml:space="preserve"> </w:t>
      </w:r>
      <w:r>
        <w:t>человек перед</w:t>
      </w:r>
      <w:r>
        <w:rPr>
          <w:spacing w:val="-3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угроз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вызовов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века.</w:t>
      </w:r>
    </w:p>
    <w:p w:rsidR="00D24C56" w:rsidRDefault="0076483A">
      <w:pPr>
        <w:pStyle w:val="Heading1"/>
        <w:numPr>
          <w:ilvl w:val="1"/>
          <w:numId w:val="1"/>
        </w:numPr>
        <w:tabs>
          <w:tab w:val="left" w:pos="1102"/>
        </w:tabs>
        <w:spacing w:before="1"/>
        <w:ind w:left="1101" w:hanging="182"/>
      </w:pPr>
      <w:r>
        <w:t>Экономика</w:t>
      </w:r>
    </w:p>
    <w:p w:rsidR="00D24C56" w:rsidRDefault="0076483A">
      <w:pPr>
        <w:pStyle w:val="a3"/>
        <w:ind w:left="212" w:right="386"/>
        <w:jc w:val="both"/>
      </w:pPr>
      <w:r>
        <w:t>Экономика,</w:t>
      </w:r>
      <w:r>
        <w:rPr>
          <w:spacing w:val="1"/>
        </w:rPr>
        <w:t xml:space="preserve"> </w:t>
      </w:r>
      <w:r>
        <w:t>экономическ</w:t>
      </w:r>
      <w:r>
        <w:t>ая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микроэкономика,</w:t>
      </w:r>
      <w:r>
        <w:rPr>
          <w:spacing w:val="1"/>
        </w:rPr>
        <w:t xml:space="preserve"> </w:t>
      </w:r>
      <w:r>
        <w:t>макроэкономика.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факторные</w:t>
      </w:r>
      <w:r>
        <w:rPr>
          <w:spacing w:val="1"/>
        </w:rPr>
        <w:t xml:space="preserve"> </w:t>
      </w:r>
      <w:r>
        <w:t>доходы.</w:t>
      </w:r>
      <w:r>
        <w:rPr>
          <w:spacing w:val="1"/>
        </w:rPr>
        <w:t xml:space="preserve"> </w:t>
      </w:r>
      <w:r>
        <w:t>Спрос,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спроса,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спроса.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Равновесная</w:t>
      </w:r>
      <w:r>
        <w:rPr>
          <w:spacing w:val="1"/>
        </w:rPr>
        <w:t xml:space="preserve"> </w:t>
      </w:r>
      <w:r>
        <w:t>цена.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несовершенной</w:t>
      </w:r>
      <w:r>
        <w:rPr>
          <w:spacing w:val="1"/>
        </w:rPr>
        <w:t xml:space="preserve"> </w:t>
      </w:r>
      <w:r>
        <w:t>конкуренции. Политика защиты конкуренции и антимонопольное законодательство. Рыночные</w:t>
      </w:r>
      <w:r>
        <w:rPr>
          <w:spacing w:val="1"/>
        </w:rPr>
        <w:t xml:space="preserve"> </w:t>
      </w:r>
      <w:r>
        <w:t>отношения в современной экономике. Фирма в экономике. Фондовый рынок, его инструменты.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облигации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Предприятие.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бухгалтерские</w:t>
      </w:r>
      <w:r>
        <w:rPr>
          <w:spacing w:val="-57"/>
        </w:rPr>
        <w:t xml:space="preserve"> </w:t>
      </w:r>
      <w:r>
        <w:t>издержки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(издержки).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финансирования бизнеса. Основные принципы менеджмента. Основы маркетинга. Финансовый</w:t>
      </w:r>
      <w:r>
        <w:rPr>
          <w:spacing w:val="1"/>
        </w:rPr>
        <w:t xml:space="preserve"> </w:t>
      </w:r>
      <w:r>
        <w:t>рынок. Банковская система. Центральный банк Р</w:t>
      </w:r>
      <w:r>
        <w:t>оссийской Федерации, его задачи, функции 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Финансовые институты.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57"/>
        </w:rPr>
        <w:t xml:space="preserve"> </w:t>
      </w:r>
      <w:r>
        <w:t>инфляции.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безработица,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безработицы.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-5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собственника,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семьянина.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Налоговая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</w:t>
      </w:r>
      <w:r>
        <w:rPr>
          <w:spacing w:val="1"/>
        </w:rPr>
        <w:t xml:space="preserve"> </w:t>
      </w:r>
      <w:r>
        <w:t>предприятиями.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</w:t>
      </w:r>
      <w:r>
        <w:t>арства.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-57"/>
        </w:rPr>
        <w:t xml:space="preserve"> </w:t>
      </w:r>
      <w:r>
        <w:t>(монетарная)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измерители.</w:t>
      </w:r>
      <w:r>
        <w:rPr>
          <w:spacing w:val="1"/>
        </w:rPr>
        <w:t xml:space="preserve"> </w:t>
      </w:r>
      <w:r>
        <w:t>ВВП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макроэкономические</w:t>
      </w:r>
      <w:r>
        <w:rPr>
          <w:spacing w:val="1"/>
        </w:rPr>
        <w:t xml:space="preserve"> </w:t>
      </w:r>
      <w:r>
        <w:t>показатели.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циклы.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специализация,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интеграция, мировой рынок. Государственная политика в области международной торговли.</w:t>
      </w:r>
      <w:r>
        <w:rPr>
          <w:spacing w:val="1"/>
        </w:rPr>
        <w:t xml:space="preserve"> </w:t>
      </w:r>
      <w:r>
        <w:t>Глобальные</w:t>
      </w:r>
      <w:r>
        <w:rPr>
          <w:spacing w:val="-5"/>
        </w:rPr>
        <w:t xml:space="preserve"> </w:t>
      </w:r>
      <w:r>
        <w:t>экономические</w:t>
      </w:r>
      <w:r>
        <w:rPr>
          <w:spacing w:val="-3"/>
        </w:rPr>
        <w:t xml:space="preserve"> </w:t>
      </w:r>
      <w:r>
        <w:t>проблемы. Тенденции</w:t>
      </w:r>
      <w:r>
        <w:rPr>
          <w:spacing w:val="-3"/>
        </w:rPr>
        <w:t xml:space="preserve"> </w:t>
      </w:r>
      <w:r>
        <w:t>экономического развития</w:t>
      </w:r>
      <w:r>
        <w:rPr>
          <w:spacing w:val="2"/>
        </w:rPr>
        <w:t xml:space="preserve"> </w:t>
      </w:r>
      <w:r>
        <w:t>Ро</w:t>
      </w:r>
      <w:r>
        <w:t>ссии.</w:t>
      </w:r>
    </w:p>
    <w:p w:rsidR="00D24C56" w:rsidRDefault="0076483A">
      <w:pPr>
        <w:pStyle w:val="Heading1"/>
        <w:numPr>
          <w:ilvl w:val="1"/>
          <w:numId w:val="1"/>
        </w:numPr>
        <w:tabs>
          <w:tab w:val="left" w:pos="1102"/>
        </w:tabs>
        <w:spacing w:before="3"/>
        <w:ind w:left="1101" w:hanging="182"/>
        <w:jc w:val="both"/>
      </w:pPr>
      <w:r>
        <w:t>Социальные</w:t>
      </w:r>
      <w:r>
        <w:rPr>
          <w:spacing w:val="-3"/>
        </w:rPr>
        <w:t xml:space="preserve"> </w:t>
      </w:r>
      <w:r>
        <w:t>отношения</w:t>
      </w:r>
    </w:p>
    <w:p w:rsidR="00D24C56" w:rsidRDefault="0076483A">
      <w:pPr>
        <w:pStyle w:val="a3"/>
        <w:ind w:left="212" w:right="386"/>
        <w:jc w:val="both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</w:t>
      </w:r>
      <w:r>
        <w:rPr>
          <w:spacing w:val="1"/>
        </w:rPr>
        <w:t xml:space="preserve"> </w:t>
      </w:r>
      <w:r>
        <w:t>неравенство. Социальные группы, их</w:t>
      </w:r>
      <w:r>
        <w:rPr>
          <w:spacing w:val="1"/>
        </w:rPr>
        <w:t xml:space="preserve"> </w:t>
      </w:r>
      <w:r>
        <w:t>типы. Молодежь</w:t>
      </w:r>
      <w:r>
        <w:rPr>
          <w:spacing w:val="1"/>
        </w:rPr>
        <w:t xml:space="preserve"> </w:t>
      </w:r>
      <w:r>
        <w:t>как социальная группа. Социальный</w:t>
      </w:r>
      <w:r>
        <w:rPr>
          <w:spacing w:val="1"/>
        </w:rPr>
        <w:t xml:space="preserve"> </w:t>
      </w:r>
      <w:r>
        <w:t>конфликт.</w:t>
      </w:r>
      <w:r>
        <w:rPr>
          <w:spacing w:val="24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социальных</w:t>
      </w:r>
      <w:r>
        <w:rPr>
          <w:spacing w:val="24"/>
        </w:rPr>
        <w:t xml:space="preserve"> </w:t>
      </w:r>
      <w:r>
        <w:t>конфликтов,</w:t>
      </w:r>
      <w:r>
        <w:rPr>
          <w:spacing w:val="21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причины.</w:t>
      </w:r>
      <w:r>
        <w:rPr>
          <w:spacing w:val="24"/>
        </w:rPr>
        <w:t xml:space="preserve"> </w:t>
      </w:r>
      <w:r>
        <w:t>Способы</w:t>
      </w:r>
      <w:r>
        <w:rPr>
          <w:spacing w:val="24"/>
        </w:rPr>
        <w:t xml:space="preserve"> </w:t>
      </w:r>
      <w:r>
        <w:t>разрешения</w:t>
      </w:r>
      <w:r>
        <w:rPr>
          <w:spacing w:val="26"/>
        </w:rPr>
        <w:t xml:space="preserve"> </w:t>
      </w:r>
      <w:r>
        <w:t>конфликтов.</w:t>
      </w:r>
    </w:p>
    <w:p w:rsidR="00D24C56" w:rsidRDefault="00D24C56">
      <w:pPr>
        <w:jc w:val="both"/>
        <w:sectPr w:rsidR="00D24C56">
          <w:pgSz w:w="11910" w:h="16840"/>
          <w:pgMar w:top="1040" w:right="460" w:bottom="280" w:left="920" w:header="720" w:footer="720" w:gutter="0"/>
          <w:cols w:space="720"/>
        </w:sectPr>
      </w:pPr>
    </w:p>
    <w:p w:rsidR="00D24C56" w:rsidRDefault="0076483A">
      <w:pPr>
        <w:pStyle w:val="a3"/>
        <w:spacing w:before="65"/>
        <w:ind w:left="212" w:right="386"/>
        <w:jc w:val="both"/>
      </w:pPr>
      <w:r>
        <w:lastRenderedPageBreak/>
        <w:t>Социальные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</w:t>
      </w:r>
      <w:proofErr w:type="spellStart"/>
      <w:r>
        <w:t>девиантное</w:t>
      </w:r>
      <w:proofErr w:type="spellEnd"/>
      <w:r>
        <w:t>).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современном обществе. Этнические общности. Межнациональные отношения, </w:t>
      </w:r>
      <w:proofErr w:type="spellStart"/>
      <w:r>
        <w:t>этносоциальные</w:t>
      </w:r>
      <w:proofErr w:type="spellEnd"/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брак.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Проблема неполных семей. Современная демографическая ситуация в Российской Федерации.</w:t>
      </w:r>
      <w:r>
        <w:rPr>
          <w:spacing w:val="1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объединения</w:t>
      </w:r>
      <w:r>
        <w:rPr>
          <w:spacing w:val="2"/>
        </w:rPr>
        <w:t xml:space="preserve"> </w:t>
      </w:r>
      <w:r>
        <w:t>и организации</w:t>
      </w:r>
      <w:r>
        <w:rPr>
          <w:spacing w:val="2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Федерации.</w:t>
      </w:r>
    </w:p>
    <w:p w:rsidR="00D24C56" w:rsidRDefault="0076483A">
      <w:pPr>
        <w:pStyle w:val="Heading1"/>
        <w:numPr>
          <w:ilvl w:val="1"/>
          <w:numId w:val="1"/>
        </w:numPr>
        <w:tabs>
          <w:tab w:val="left" w:pos="1102"/>
        </w:tabs>
        <w:spacing w:before="5"/>
        <w:ind w:left="1101" w:hanging="182"/>
      </w:pPr>
      <w:r>
        <w:t>Политика</w:t>
      </w:r>
    </w:p>
    <w:p w:rsidR="00D24C56" w:rsidRDefault="0076483A">
      <w:pPr>
        <w:pStyle w:val="a3"/>
        <w:ind w:left="212" w:right="385"/>
        <w:jc w:val="both"/>
      </w:pPr>
      <w:r>
        <w:t>Политическая деятельность. Политические институты. Политические отношения. Политическая</w:t>
      </w:r>
      <w:r>
        <w:rPr>
          <w:spacing w:val="-57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Пол</w:t>
      </w:r>
      <w:r>
        <w:t>итическая система, ее структура и функции. Государство как основной институт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политических режимов. Демократия, ее основные ценности и признаки. Избирательная система.</w:t>
      </w:r>
      <w:r>
        <w:rPr>
          <w:spacing w:val="-5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избира</w:t>
      </w:r>
      <w:r>
        <w:t>тельных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proofErr w:type="gramStart"/>
      <w:r>
        <w:t>мажоритарная</w:t>
      </w:r>
      <w:proofErr w:type="gramEnd"/>
      <w:r>
        <w:t>,</w:t>
      </w:r>
      <w:r>
        <w:rPr>
          <w:spacing w:val="1"/>
        </w:rPr>
        <w:t xml:space="preserve"> </w:t>
      </w:r>
      <w:r>
        <w:t>пропорциональная,</w:t>
      </w:r>
      <w:r>
        <w:rPr>
          <w:spacing w:val="1"/>
        </w:rPr>
        <w:t xml:space="preserve"> </w:t>
      </w:r>
      <w:r>
        <w:t>смешанная.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кампания. Гражданское общество и правовое государство. Политическая элита и политическое</w:t>
      </w:r>
      <w:r>
        <w:rPr>
          <w:spacing w:val="1"/>
        </w:rPr>
        <w:t xml:space="preserve"> </w:t>
      </w:r>
      <w:r>
        <w:t>лидерство.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лидерства.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идейно-по</w:t>
      </w:r>
      <w:r>
        <w:t>литические течения</w:t>
      </w:r>
      <w:r>
        <w:rPr>
          <w:spacing w:val="1"/>
        </w:rPr>
        <w:t xml:space="preserve"> </w:t>
      </w:r>
      <w:r>
        <w:t>современности. Политические</w:t>
      </w:r>
      <w:r>
        <w:rPr>
          <w:spacing w:val="1"/>
        </w:rPr>
        <w:t xml:space="preserve"> </w:t>
      </w:r>
      <w:r>
        <w:t>партии, их</w:t>
      </w:r>
      <w:r>
        <w:rPr>
          <w:spacing w:val="1"/>
        </w:rPr>
        <w:t xml:space="preserve"> </w:t>
      </w:r>
      <w:r>
        <w:t>признаки, функции,</w:t>
      </w:r>
      <w:r>
        <w:rPr>
          <w:spacing w:val="1"/>
        </w:rPr>
        <w:t xml:space="preserve"> </w:t>
      </w:r>
      <w:r>
        <w:t>классификация, виды. Типы партийных систем. Понятие, признаки, типология 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 информации в политической жизни общества. Политический процесс. 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-2"/>
        </w:rPr>
        <w:t xml:space="preserve"> </w:t>
      </w:r>
      <w:r>
        <w:t>Абсентеизм,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 и</w:t>
      </w:r>
      <w:r>
        <w:rPr>
          <w:spacing w:val="-2"/>
        </w:rPr>
        <w:t xml:space="preserve"> </w:t>
      </w:r>
      <w:r>
        <w:t>опасность.</w:t>
      </w:r>
      <w:r>
        <w:rPr>
          <w:spacing w:val="-1"/>
        </w:rPr>
        <w:t xml:space="preserve"> </w:t>
      </w:r>
      <w:r>
        <w:t>Особенности политического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1"/>
        </w:rPr>
        <w:t xml:space="preserve"> </w:t>
      </w:r>
      <w:r>
        <w:t>России.</w:t>
      </w:r>
    </w:p>
    <w:p w:rsidR="00D24C56" w:rsidRDefault="0076483A">
      <w:pPr>
        <w:pStyle w:val="Heading1"/>
        <w:numPr>
          <w:ilvl w:val="1"/>
          <w:numId w:val="1"/>
        </w:numPr>
        <w:tabs>
          <w:tab w:val="left" w:pos="1102"/>
        </w:tabs>
        <w:ind w:left="1101" w:hanging="182"/>
        <w:jc w:val="both"/>
      </w:pPr>
      <w:r>
        <w:t>Правовое</w:t>
      </w:r>
      <w:r>
        <w:rPr>
          <w:spacing w:val="-5"/>
        </w:rPr>
        <w:t xml:space="preserve"> </w:t>
      </w:r>
      <w:r>
        <w:t>регулирование общественных</w:t>
      </w:r>
      <w:r>
        <w:rPr>
          <w:spacing w:val="-1"/>
        </w:rPr>
        <w:t xml:space="preserve"> </w:t>
      </w:r>
      <w:r>
        <w:t>отношений</w:t>
      </w:r>
    </w:p>
    <w:p w:rsidR="00D24C56" w:rsidRDefault="0076483A">
      <w:pPr>
        <w:pStyle w:val="a3"/>
        <w:ind w:left="212" w:right="386"/>
        <w:jc w:val="both"/>
      </w:pP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право;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Законотворческий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 права и обязанности гражданина РФ. Воинская обязанность. Военная служба</w:t>
      </w:r>
      <w:r>
        <w:rPr>
          <w:spacing w:val="-57"/>
        </w:rPr>
        <w:t xml:space="preserve"> </w:t>
      </w:r>
      <w:r>
        <w:t>по контракту. Альтернативная гражданская служба. Права и обязанности налогоплательщиков.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Законодательство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</w:t>
      </w:r>
      <w:r>
        <w:t>ре</w:t>
      </w:r>
      <w:r>
        <w:rPr>
          <w:spacing w:val="1"/>
        </w:rPr>
        <w:t xml:space="preserve"> </w:t>
      </w:r>
      <w:proofErr w:type="spellStart"/>
      <w:r>
        <w:t>антикоррупционной</w:t>
      </w:r>
      <w:proofErr w:type="spellEnd"/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право. Гражданские правоотношения. Субъекты гражданского права. Имущественные права.</w:t>
      </w:r>
      <w:r>
        <w:rPr>
          <w:spacing w:val="1"/>
        </w:rPr>
        <w:t xml:space="preserve"> </w:t>
      </w:r>
      <w:r>
        <w:t>Пра</w:t>
      </w:r>
      <w:r>
        <w:t>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 деятельности. Наследование. Неимущественные права: честь, достоинство,</w:t>
      </w:r>
      <w:r>
        <w:rPr>
          <w:spacing w:val="1"/>
        </w:rPr>
        <w:t xml:space="preserve"> </w:t>
      </w:r>
      <w:r>
        <w:t>имя. Способы защиты имущественных и неимущественных прав. Организационно-правовые</w:t>
      </w:r>
      <w:r>
        <w:rPr>
          <w:spacing w:val="1"/>
        </w:rPr>
        <w:t xml:space="preserve"> </w:t>
      </w:r>
      <w:r>
        <w:t>форм</w:t>
      </w:r>
      <w:r>
        <w:t>ы предприятий. Семейное право. Порядок и условия заключения и расторжения брака.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услуг. Занятость и трудоустройство. Порядок приема на работу, заключения 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обеспечения. Гражданские сп</w:t>
      </w:r>
      <w:r>
        <w:t>оры, порядок их рассмотрения. Основные правила и принципы</w:t>
      </w:r>
      <w:r>
        <w:rPr>
          <w:spacing w:val="1"/>
        </w:rPr>
        <w:t xml:space="preserve"> </w:t>
      </w:r>
      <w:r>
        <w:t>гражданского процесса. Особенности административной юрисдикции. Особенности уголовного</w:t>
      </w:r>
      <w:r>
        <w:rPr>
          <w:spacing w:val="-57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Понятие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 международного права.</w:t>
      </w:r>
      <w:r>
        <w:t xml:space="preserve"> Международная защита прав человека в условиях мирного и</w:t>
      </w:r>
      <w:r>
        <w:rPr>
          <w:spacing w:val="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времени.</w:t>
      </w:r>
      <w:r>
        <w:rPr>
          <w:spacing w:val="2"/>
        </w:rPr>
        <w:t xml:space="preserve"> </w:t>
      </w:r>
      <w:r>
        <w:t>Правовая база противодействия терроризму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D24C56" w:rsidRDefault="00D24C56">
      <w:pPr>
        <w:jc w:val="both"/>
        <w:sectPr w:rsidR="00D24C56">
          <w:pgSz w:w="11910" w:h="16840"/>
          <w:pgMar w:top="760" w:right="460" w:bottom="280" w:left="920" w:header="720" w:footer="720" w:gutter="0"/>
          <w:cols w:space="720"/>
        </w:sectPr>
      </w:pPr>
    </w:p>
    <w:p w:rsidR="00D24C56" w:rsidRDefault="0076483A">
      <w:pPr>
        <w:pStyle w:val="Heading1"/>
        <w:spacing w:before="70" w:line="240" w:lineRule="auto"/>
        <w:ind w:left="212" w:right="374"/>
        <w:jc w:val="left"/>
      </w:pPr>
      <w:r>
        <w:lastRenderedPageBreak/>
        <w:t>3.Тематическое</w:t>
      </w:r>
      <w:r>
        <w:rPr>
          <w:spacing w:val="1"/>
        </w:rPr>
        <w:t xml:space="preserve"> </w:t>
      </w:r>
      <w:r>
        <w:t>планирование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 темы</w:t>
      </w:r>
    </w:p>
    <w:p w:rsidR="00D24C56" w:rsidRDefault="00D24C56">
      <w:pPr>
        <w:pStyle w:val="a3"/>
        <w:rPr>
          <w:b/>
          <w:sz w:val="26"/>
        </w:rPr>
      </w:pPr>
    </w:p>
    <w:p w:rsidR="00D24C56" w:rsidRDefault="00D24C56">
      <w:pPr>
        <w:pStyle w:val="a3"/>
        <w:rPr>
          <w:b/>
          <w:sz w:val="22"/>
        </w:rPr>
      </w:pPr>
    </w:p>
    <w:p w:rsidR="00D24C56" w:rsidRDefault="0076483A">
      <w:pPr>
        <w:ind w:left="4220"/>
        <w:rPr>
          <w:b/>
          <w:sz w:val="24"/>
        </w:rPr>
      </w:pPr>
      <w:r>
        <w:rPr>
          <w:b/>
          <w:sz w:val="24"/>
        </w:rPr>
        <w:t>10 класс</w:t>
      </w:r>
    </w:p>
    <w:p w:rsidR="00D24C56" w:rsidRDefault="00D24C5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1560"/>
      </w:tblGrid>
      <w:tr w:rsidR="00D24C56">
        <w:trPr>
          <w:trHeight w:val="79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73" w:lineRule="exact"/>
              <w:ind w:left="3847" w:right="3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ind w:left="467" w:right="378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Человек. 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2.Общество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сложная динамическая система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7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24C56">
        <w:trPr>
          <w:trHeight w:val="554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3.Экономика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5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4.Социальные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5.Политика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7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6.Правовое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D24C56">
        <w:trPr>
          <w:trHeight w:val="275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56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D24C56" w:rsidRDefault="00D24C56">
      <w:pPr>
        <w:pStyle w:val="a3"/>
        <w:spacing w:before="8"/>
        <w:rPr>
          <w:b/>
          <w:sz w:val="23"/>
        </w:rPr>
      </w:pPr>
    </w:p>
    <w:p w:rsidR="00D24C56" w:rsidRDefault="0076483A">
      <w:pPr>
        <w:pStyle w:val="Heading1"/>
        <w:spacing w:line="240" w:lineRule="auto"/>
        <w:ind w:left="4352"/>
        <w:jc w:val="left"/>
      </w:pPr>
      <w:r>
        <w:t>11 класс</w:t>
      </w:r>
    </w:p>
    <w:p w:rsidR="00D24C56" w:rsidRDefault="00D24C5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4"/>
        <w:gridCol w:w="1560"/>
      </w:tblGrid>
      <w:tr w:rsidR="00D24C56">
        <w:trPr>
          <w:trHeight w:val="793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73" w:lineRule="exact"/>
              <w:ind w:left="3847" w:right="3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ind w:left="467" w:right="378" w:hanging="7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Человек. 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2.Общество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сложная динамическая система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7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3.Экономика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4.Социальные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7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24C56">
        <w:trPr>
          <w:trHeight w:val="554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5.Политика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5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24C56">
        <w:trPr>
          <w:trHeight w:val="551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6.Правовое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 отношений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73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24C56">
        <w:trPr>
          <w:trHeight w:val="275"/>
        </w:trPr>
        <w:tc>
          <w:tcPr>
            <w:tcW w:w="8364" w:type="dxa"/>
          </w:tcPr>
          <w:p w:rsidR="00D24C56" w:rsidRDefault="0076483A">
            <w:pPr>
              <w:pStyle w:val="TableParagraph"/>
              <w:spacing w:line="256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D24C56" w:rsidRDefault="0076483A">
            <w:pPr>
              <w:pStyle w:val="TableParagraph"/>
              <w:spacing w:line="256" w:lineRule="exact"/>
              <w:ind w:right="6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76483A" w:rsidRDefault="0076483A"/>
    <w:sectPr w:rsidR="0076483A" w:rsidSect="00D24C56">
      <w:pgSz w:w="11910" w:h="16840"/>
      <w:pgMar w:top="760" w:right="4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F7A"/>
    <w:multiLevelType w:val="hybridMultilevel"/>
    <w:tmpl w:val="F19C7592"/>
    <w:lvl w:ilvl="0" w:tplc="C4081FCA">
      <w:start w:val="1"/>
      <w:numFmt w:val="decimal"/>
      <w:lvlText w:val="%1)"/>
      <w:lvlJc w:val="left"/>
      <w:pPr>
        <w:ind w:left="21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01106">
      <w:numFmt w:val="bullet"/>
      <w:lvlText w:val="•"/>
      <w:lvlJc w:val="left"/>
      <w:pPr>
        <w:ind w:left="1250" w:hanging="316"/>
      </w:pPr>
      <w:rPr>
        <w:rFonts w:hint="default"/>
        <w:lang w:val="ru-RU" w:eastAsia="en-US" w:bidi="ar-SA"/>
      </w:rPr>
    </w:lvl>
    <w:lvl w:ilvl="2" w:tplc="7E54F75A">
      <w:numFmt w:val="bullet"/>
      <w:lvlText w:val="•"/>
      <w:lvlJc w:val="left"/>
      <w:pPr>
        <w:ind w:left="2281" w:hanging="316"/>
      </w:pPr>
      <w:rPr>
        <w:rFonts w:hint="default"/>
        <w:lang w:val="ru-RU" w:eastAsia="en-US" w:bidi="ar-SA"/>
      </w:rPr>
    </w:lvl>
    <w:lvl w:ilvl="3" w:tplc="FAD66CCE">
      <w:numFmt w:val="bullet"/>
      <w:lvlText w:val="•"/>
      <w:lvlJc w:val="left"/>
      <w:pPr>
        <w:ind w:left="3311" w:hanging="316"/>
      </w:pPr>
      <w:rPr>
        <w:rFonts w:hint="default"/>
        <w:lang w:val="ru-RU" w:eastAsia="en-US" w:bidi="ar-SA"/>
      </w:rPr>
    </w:lvl>
    <w:lvl w:ilvl="4" w:tplc="A594D0BE">
      <w:numFmt w:val="bullet"/>
      <w:lvlText w:val="•"/>
      <w:lvlJc w:val="left"/>
      <w:pPr>
        <w:ind w:left="4342" w:hanging="316"/>
      </w:pPr>
      <w:rPr>
        <w:rFonts w:hint="default"/>
        <w:lang w:val="ru-RU" w:eastAsia="en-US" w:bidi="ar-SA"/>
      </w:rPr>
    </w:lvl>
    <w:lvl w:ilvl="5" w:tplc="96CEC38C">
      <w:numFmt w:val="bullet"/>
      <w:lvlText w:val="•"/>
      <w:lvlJc w:val="left"/>
      <w:pPr>
        <w:ind w:left="5373" w:hanging="316"/>
      </w:pPr>
      <w:rPr>
        <w:rFonts w:hint="default"/>
        <w:lang w:val="ru-RU" w:eastAsia="en-US" w:bidi="ar-SA"/>
      </w:rPr>
    </w:lvl>
    <w:lvl w:ilvl="6" w:tplc="62049536">
      <w:numFmt w:val="bullet"/>
      <w:lvlText w:val="•"/>
      <w:lvlJc w:val="left"/>
      <w:pPr>
        <w:ind w:left="6403" w:hanging="316"/>
      </w:pPr>
      <w:rPr>
        <w:rFonts w:hint="default"/>
        <w:lang w:val="ru-RU" w:eastAsia="en-US" w:bidi="ar-SA"/>
      </w:rPr>
    </w:lvl>
    <w:lvl w:ilvl="7" w:tplc="D4F4307A">
      <w:numFmt w:val="bullet"/>
      <w:lvlText w:val="•"/>
      <w:lvlJc w:val="left"/>
      <w:pPr>
        <w:ind w:left="7434" w:hanging="316"/>
      </w:pPr>
      <w:rPr>
        <w:rFonts w:hint="default"/>
        <w:lang w:val="ru-RU" w:eastAsia="en-US" w:bidi="ar-SA"/>
      </w:rPr>
    </w:lvl>
    <w:lvl w:ilvl="8" w:tplc="37449698">
      <w:numFmt w:val="bullet"/>
      <w:lvlText w:val="•"/>
      <w:lvlJc w:val="left"/>
      <w:pPr>
        <w:ind w:left="8465" w:hanging="316"/>
      </w:pPr>
      <w:rPr>
        <w:rFonts w:hint="default"/>
        <w:lang w:val="ru-RU" w:eastAsia="en-US" w:bidi="ar-SA"/>
      </w:rPr>
    </w:lvl>
  </w:abstractNum>
  <w:abstractNum w:abstractNumId="1">
    <w:nsid w:val="2BF9395D"/>
    <w:multiLevelType w:val="hybridMultilevel"/>
    <w:tmpl w:val="415233D6"/>
    <w:lvl w:ilvl="0" w:tplc="042A0B9E">
      <w:start w:val="1"/>
      <w:numFmt w:val="decimal"/>
      <w:lvlText w:val="%1)"/>
      <w:lvlJc w:val="left"/>
      <w:pPr>
        <w:ind w:left="212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92A6D0">
      <w:start w:val="1"/>
      <w:numFmt w:val="decimal"/>
      <w:lvlText w:val="%2."/>
      <w:lvlJc w:val="left"/>
      <w:pPr>
        <w:ind w:left="92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D7E62DC">
      <w:numFmt w:val="bullet"/>
      <w:lvlText w:val="•"/>
      <w:lvlJc w:val="left"/>
      <w:pPr>
        <w:ind w:left="1987" w:hanging="181"/>
      </w:pPr>
      <w:rPr>
        <w:rFonts w:hint="default"/>
        <w:lang w:val="ru-RU" w:eastAsia="en-US" w:bidi="ar-SA"/>
      </w:rPr>
    </w:lvl>
    <w:lvl w:ilvl="3" w:tplc="F4FE7D88">
      <w:numFmt w:val="bullet"/>
      <w:lvlText w:val="•"/>
      <w:lvlJc w:val="left"/>
      <w:pPr>
        <w:ind w:left="3054" w:hanging="181"/>
      </w:pPr>
      <w:rPr>
        <w:rFonts w:hint="default"/>
        <w:lang w:val="ru-RU" w:eastAsia="en-US" w:bidi="ar-SA"/>
      </w:rPr>
    </w:lvl>
    <w:lvl w:ilvl="4" w:tplc="3802F8DC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5" w:tplc="B686B40A">
      <w:numFmt w:val="bullet"/>
      <w:lvlText w:val="•"/>
      <w:lvlJc w:val="left"/>
      <w:pPr>
        <w:ind w:left="5189" w:hanging="181"/>
      </w:pPr>
      <w:rPr>
        <w:rFonts w:hint="default"/>
        <w:lang w:val="ru-RU" w:eastAsia="en-US" w:bidi="ar-SA"/>
      </w:rPr>
    </w:lvl>
    <w:lvl w:ilvl="6" w:tplc="805835FC">
      <w:numFmt w:val="bullet"/>
      <w:lvlText w:val="•"/>
      <w:lvlJc w:val="left"/>
      <w:pPr>
        <w:ind w:left="6256" w:hanging="181"/>
      </w:pPr>
      <w:rPr>
        <w:rFonts w:hint="default"/>
        <w:lang w:val="ru-RU" w:eastAsia="en-US" w:bidi="ar-SA"/>
      </w:rPr>
    </w:lvl>
    <w:lvl w:ilvl="7" w:tplc="5E869EC8">
      <w:numFmt w:val="bullet"/>
      <w:lvlText w:val="•"/>
      <w:lvlJc w:val="left"/>
      <w:pPr>
        <w:ind w:left="7324" w:hanging="181"/>
      </w:pPr>
      <w:rPr>
        <w:rFonts w:hint="default"/>
        <w:lang w:val="ru-RU" w:eastAsia="en-US" w:bidi="ar-SA"/>
      </w:rPr>
    </w:lvl>
    <w:lvl w:ilvl="8" w:tplc="02A82ECA">
      <w:numFmt w:val="bullet"/>
      <w:lvlText w:val="•"/>
      <w:lvlJc w:val="left"/>
      <w:pPr>
        <w:ind w:left="8391" w:hanging="181"/>
      </w:pPr>
      <w:rPr>
        <w:rFonts w:hint="default"/>
        <w:lang w:val="ru-RU" w:eastAsia="en-US" w:bidi="ar-SA"/>
      </w:rPr>
    </w:lvl>
  </w:abstractNum>
  <w:abstractNum w:abstractNumId="2">
    <w:nsid w:val="3FA84294"/>
    <w:multiLevelType w:val="hybridMultilevel"/>
    <w:tmpl w:val="EDFC5CC4"/>
    <w:lvl w:ilvl="0" w:tplc="5D723CA0">
      <w:start w:val="1"/>
      <w:numFmt w:val="decimal"/>
      <w:lvlText w:val="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AAB84">
      <w:numFmt w:val="bullet"/>
      <w:lvlText w:val="•"/>
      <w:lvlJc w:val="left"/>
      <w:pPr>
        <w:ind w:left="1250" w:hanging="320"/>
      </w:pPr>
      <w:rPr>
        <w:rFonts w:hint="default"/>
        <w:lang w:val="ru-RU" w:eastAsia="en-US" w:bidi="ar-SA"/>
      </w:rPr>
    </w:lvl>
    <w:lvl w:ilvl="2" w:tplc="8F400C54">
      <w:numFmt w:val="bullet"/>
      <w:lvlText w:val="•"/>
      <w:lvlJc w:val="left"/>
      <w:pPr>
        <w:ind w:left="2281" w:hanging="320"/>
      </w:pPr>
      <w:rPr>
        <w:rFonts w:hint="default"/>
        <w:lang w:val="ru-RU" w:eastAsia="en-US" w:bidi="ar-SA"/>
      </w:rPr>
    </w:lvl>
    <w:lvl w:ilvl="3" w:tplc="514AE1C0">
      <w:numFmt w:val="bullet"/>
      <w:lvlText w:val="•"/>
      <w:lvlJc w:val="left"/>
      <w:pPr>
        <w:ind w:left="3311" w:hanging="320"/>
      </w:pPr>
      <w:rPr>
        <w:rFonts w:hint="default"/>
        <w:lang w:val="ru-RU" w:eastAsia="en-US" w:bidi="ar-SA"/>
      </w:rPr>
    </w:lvl>
    <w:lvl w:ilvl="4" w:tplc="2710FC06">
      <w:numFmt w:val="bullet"/>
      <w:lvlText w:val="•"/>
      <w:lvlJc w:val="left"/>
      <w:pPr>
        <w:ind w:left="4342" w:hanging="320"/>
      </w:pPr>
      <w:rPr>
        <w:rFonts w:hint="default"/>
        <w:lang w:val="ru-RU" w:eastAsia="en-US" w:bidi="ar-SA"/>
      </w:rPr>
    </w:lvl>
    <w:lvl w:ilvl="5" w:tplc="328EDC52">
      <w:numFmt w:val="bullet"/>
      <w:lvlText w:val="•"/>
      <w:lvlJc w:val="left"/>
      <w:pPr>
        <w:ind w:left="5373" w:hanging="320"/>
      </w:pPr>
      <w:rPr>
        <w:rFonts w:hint="default"/>
        <w:lang w:val="ru-RU" w:eastAsia="en-US" w:bidi="ar-SA"/>
      </w:rPr>
    </w:lvl>
    <w:lvl w:ilvl="6" w:tplc="C5200B8E">
      <w:numFmt w:val="bullet"/>
      <w:lvlText w:val="•"/>
      <w:lvlJc w:val="left"/>
      <w:pPr>
        <w:ind w:left="6403" w:hanging="320"/>
      </w:pPr>
      <w:rPr>
        <w:rFonts w:hint="default"/>
        <w:lang w:val="ru-RU" w:eastAsia="en-US" w:bidi="ar-SA"/>
      </w:rPr>
    </w:lvl>
    <w:lvl w:ilvl="7" w:tplc="8C2AD20C">
      <w:numFmt w:val="bullet"/>
      <w:lvlText w:val="•"/>
      <w:lvlJc w:val="left"/>
      <w:pPr>
        <w:ind w:left="7434" w:hanging="320"/>
      </w:pPr>
      <w:rPr>
        <w:rFonts w:hint="default"/>
        <w:lang w:val="ru-RU" w:eastAsia="en-US" w:bidi="ar-SA"/>
      </w:rPr>
    </w:lvl>
    <w:lvl w:ilvl="8" w:tplc="92BEF7B4">
      <w:numFmt w:val="bullet"/>
      <w:lvlText w:val="•"/>
      <w:lvlJc w:val="left"/>
      <w:pPr>
        <w:ind w:left="8465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4C56"/>
    <w:rsid w:val="0076483A"/>
    <w:rsid w:val="00A36783"/>
    <w:rsid w:val="00D2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C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4C5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24C56"/>
    <w:pPr>
      <w:spacing w:line="274" w:lineRule="exact"/>
      <w:ind w:left="9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24C56"/>
    <w:pPr>
      <w:ind w:left="212" w:right="388"/>
      <w:jc w:val="both"/>
    </w:pPr>
  </w:style>
  <w:style w:type="paragraph" w:customStyle="1" w:styleId="TableParagraph">
    <w:name w:val="Table Paragraph"/>
    <w:basedOn w:val="a"/>
    <w:uiPriority w:val="1"/>
    <w:qFormat/>
    <w:rsid w:val="00D24C56"/>
  </w:style>
  <w:style w:type="paragraph" w:styleId="a5">
    <w:name w:val="No Spacing"/>
    <w:uiPriority w:val="1"/>
    <w:qFormat/>
    <w:rsid w:val="00A3678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2361</Words>
  <Characters>13460</Characters>
  <Application>Microsoft Office Word</Application>
  <DocSecurity>0</DocSecurity>
  <Lines>112</Lines>
  <Paragraphs>31</Paragraphs>
  <ScaleCrop>false</ScaleCrop>
  <Company>Hewlett-Packard</Company>
  <LinksUpToDate>false</LinksUpToDate>
  <CharactersWithSpaces>15790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- 10-11Ñ•Ð°Ð±. Ð¿Ñ•Ð¾Ð³ Ð¾Ð±Ñ›ÐµÑ†Ñ‡Ð²Ð¾</dc:title>
  <dc:creator>Admin</dc:creator>
  <cp:lastModifiedBy>76</cp:lastModifiedBy>
  <cp:revision>3</cp:revision>
  <dcterms:created xsi:type="dcterms:W3CDTF">2021-05-01T15:42:00Z</dcterms:created>
  <dcterms:modified xsi:type="dcterms:W3CDTF">2021-05-01T15:44:00Z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